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080B5" w14:textId="5BAE0BFD" w:rsidR="000A573D" w:rsidRPr="00266541" w:rsidRDefault="00A816BC" w:rsidP="00266541">
      <w:pPr>
        <w:tabs>
          <w:tab w:val="left" w:pos="450"/>
        </w:tabs>
        <w:spacing w:line="231" w:lineRule="auto"/>
        <w:jc w:val="center"/>
        <w:rPr>
          <w:rFonts w:ascii="Roboto" w:hAnsi="Roboto"/>
          <w:b/>
          <w:bCs/>
          <w:sz w:val="28"/>
          <w:szCs w:val="28"/>
        </w:rPr>
      </w:pPr>
      <w:r w:rsidRPr="00D17093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 wp14:anchorId="65F67A93" wp14:editId="50316249">
                <wp:simplePos x="0" y="0"/>
                <wp:positionH relativeFrom="page">
                  <wp:posOffset>722630</wp:posOffset>
                </wp:positionH>
                <wp:positionV relativeFrom="page">
                  <wp:posOffset>425450</wp:posOffset>
                </wp:positionV>
                <wp:extent cx="12065" cy="91440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91440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FE8F8" id="Rectangle 2" o:spid="_x0000_s1026" style="position:absolute;margin-left:56.9pt;margin-top:33.5pt;width:.95pt;height:10in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" o:allowincell="f" fillcolor="black" stroked="f" strokeweight="0">
                <w10:wrap anchorx="page" anchory="page"/>
                <w10:anchorlock/>
              </v:rect>
            </w:pict>
          </mc:Fallback>
        </mc:AlternateContent>
      </w:r>
      <w:r w:rsidR="000A573D" w:rsidRPr="0055625E">
        <w:rPr>
          <w:b/>
          <w:bCs/>
          <w:sz w:val="28"/>
          <w:szCs w:val="28"/>
        </w:rPr>
        <w:t>MARYLAND GENERAL ASSEMBLY</w:t>
      </w:r>
    </w:p>
    <w:p w14:paraId="74DBB800" w14:textId="7D84136B" w:rsidR="00D17093" w:rsidRPr="00A82338" w:rsidRDefault="000A573D" w:rsidP="00A82338">
      <w:pPr>
        <w:spacing w:line="231" w:lineRule="auto"/>
        <w:jc w:val="center"/>
        <w:rPr>
          <w:b/>
          <w:bCs/>
          <w:sz w:val="28"/>
          <w:szCs w:val="28"/>
        </w:rPr>
      </w:pPr>
      <w:r w:rsidRPr="0055625E">
        <w:rPr>
          <w:b/>
          <w:bCs/>
          <w:sz w:val="28"/>
          <w:szCs w:val="28"/>
        </w:rPr>
        <w:t>DEPARTMENT OF LEGISLATIVE SERVICES</w:t>
      </w:r>
    </w:p>
    <w:p w14:paraId="705BE0C4" w14:textId="5FBD1BAD" w:rsidR="00E04837" w:rsidRPr="0055625E" w:rsidRDefault="00E04837" w:rsidP="00E04837">
      <w:pPr>
        <w:jc w:val="center"/>
        <w:rPr>
          <w:b/>
          <w:sz w:val="28"/>
          <w:szCs w:val="28"/>
        </w:rPr>
      </w:pPr>
      <w:r w:rsidRPr="0055625E">
        <w:rPr>
          <w:b/>
          <w:sz w:val="28"/>
          <w:szCs w:val="28"/>
        </w:rPr>
        <w:t>RECRUITMENT NOTICE</w:t>
      </w:r>
    </w:p>
    <w:p w14:paraId="5371322B" w14:textId="708CEA6C" w:rsidR="00697203" w:rsidRPr="0055625E" w:rsidRDefault="001450AD" w:rsidP="00257549">
      <w:pPr>
        <w:ind w:right="-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6E859CE4" w14:textId="78D5468E" w:rsidR="00E04837" w:rsidRPr="001450AD" w:rsidRDefault="008800B7" w:rsidP="001450AD">
      <w:pPr>
        <w:tabs>
          <w:tab w:val="left" w:pos="1890"/>
        </w:tabs>
        <w:ind w:right="-720" w:firstLine="720"/>
      </w:pPr>
      <w:r w:rsidRPr="001450AD">
        <w:rPr>
          <w:b/>
        </w:rPr>
        <w:t>Position:</w:t>
      </w:r>
      <w:r w:rsidR="00697203" w:rsidRPr="001450AD">
        <w:rPr>
          <w:b/>
        </w:rPr>
        <w:t xml:space="preserve"> </w:t>
      </w:r>
      <w:r w:rsidR="001450AD">
        <w:rPr>
          <w:b/>
        </w:rPr>
        <w:tab/>
      </w:r>
      <w:r w:rsidR="00A82338" w:rsidRPr="001450AD">
        <w:t>Staff Information Systems Auditor</w:t>
      </w:r>
    </w:p>
    <w:p w14:paraId="20BB36CA" w14:textId="60A901C7" w:rsidR="00257549" w:rsidRPr="001450AD" w:rsidRDefault="001450AD" w:rsidP="001450AD">
      <w:pPr>
        <w:tabs>
          <w:tab w:val="left" w:pos="1890"/>
        </w:tabs>
        <w:ind w:right="-720"/>
        <w:rPr>
          <w:bCs/>
        </w:rPr>
      </w:pPr>
      <w:r>
        <w:tab/>
      </w:r>
      <w:r w:rsidR="00257549" w:rsidRPr="001450AD">
        <w:rPr>
          <w:bCs/>
        </w:rPr>
        <w:t>Office of Legislative Audits</w:t>
      </w:r>
      <w:r w:rsidR="00114DEB">
        <w:rPr>
          <w:bCs/>
        </w:rPr>
        <w:t xml:space="preserve"> (OLA)</w:t>
      </w:r>
    </w:p>
    <w:p w14:paraId="37002DCE" w14:textId="5C11B48C" w:rsidR="001F387A" w:rsidRPr="001450AD" w:rsidRDefault="00672A54" w:rsidP="001450AD">
      <w:pPr>
        <w:ind w:left="900" w:right="-720" w:firstLine="990"/>
        <w:rPr>
          <w:b/>
        </w:rPr>
      </w:pPr>
      <w:r>
        <w:t>Located at T</w:t>
      </w:r>
      <w:r w:rsidR="001F387A" w:rsidRPr="001450AD">
        <w:t>he Warehouse at Camden Yards</w:t>
      </w:r>
    </w:p>
    <w:p w14:paraId="16E0C0EE" w14:textId="77777777" w:rsidR="00E04837" w:rsidRPr="001450AD" w:rsidRDefault="00E04837" w:rsidP="00257549"/>
    <w:p w14:paraId="475625BB" w14:textId="75A620FB" w:rsidR="00E04837" w:rsidRPr="001450AD" w:rsidRDefault="00E04837" w:rsidP="001450AD">
      <w:pPr>
        <w:tabs>
          <w:tab w:val="left" w:pos="1890"/>
        </w:tabs>
        <w:ind w:firstLine="720"/>
      </w:pPr>
      <w:r w:rsidRPr="001450AD">
        <w:rPr>
          <w:b/>
        </w:rPr>
        <w:t>Salary</w:t>
      </w:r>
      <w:r w:rsidR="001450AD">
        <w:t>:</w:t>
      </w:r>
      <w:r w:rsidR="001450AD">
        <w:tab/>
      </w:r>
      <w:r w:rsidR="00E0118F" w:rsidRPr="001450AD">
        <w:t>$7</w:t>
      </w:r>
      <w:r w:rsidR="00365E49">
        <w:t>5</w:t>
      </w:r>
      <w:r w:rsidR="00E0118F" w:rsidRPr="001450AD">
        <w:t>,000</w:t>
      </w:r>
      <w:r w:rsidR="00A82338" w:rsidRPr="001450AD">
        <w:t xml:space="preserve"> </w:t>
      </w:r>
      <w:r w:rsidR="00365E49">
        <w:t>to $</w:t>
      </w:r>
      <w:r w:rsidR="009A544B">
        <w:t>90,000</w:t>
      </w:r>
      <w:r w:rsidR="00365E49">
        <w:t xml:space="preserve"> (depending on experience)</w:t>
      </w:r>
    </w:p>
    <w:p w14:paraId="1C0975FD" w14:textId="320024E8" w:rsidR="00D17093" w:rsidRPr="001450AD" w:rsidRDefault="00D17093" w:rsidP="00A82338">
      <w:pPr>
        <w:ind w:firstLine="720"/>
      </w:pPr>
    </w:p>
    <w:p w14:paraId="1B92463E" w14:textId="3198EA1B" w:rsidR="00A82338" w:rsidRPr="001450AD" w:rsidRDefault="00A82338" w:rsidP="00A82338">
      <w:pPr>
        <w:tabs>
          <w:tab w:val="left" w:pos="540"/>
        </w:tabs>
        <w:spacing w:line="204" w:lineRule="atLeast"/>
        <w:ind w:left="720"/>
        <w:rPr>
          <w:rFonts w:eastAsia="Calibri"/>
        </w:rPr>
      </w:pPr>
      <w:r w:rsidRPr="001450AD">
        <w:rPr>
          <w:b/>
          <w:bCs/>
        </w:rPr>
        <w:t xml:space="preserve">Position Summary: </w:t>
      </w:r>
      <w:r w:rsidRPr="001450AD">
        <w:rPr>
          <w:rFonts w:eastAsia="Calibri"/>
        </w:rPr>
        <w:t>This position is responsible for conducting information systems audits of State</w:t>
      </w:r>
      <w:r w:rsidR="00464889">
        <w:rPr>
          <w:rFonts w:eastAsia="Calibri"/>
        </w:rPr>
        <w:t xml:space="preserve"> of Maryland</w:t>
      </w:r>
      <w:r w:rsidRPr="001450AD">
        <w:rPr>
          <w:rFonts w:eastAsia="Calibri"/>
        </w:rPr>
        <w:t xml:space="preserve"> government agencies. </w:t>
      </w:r>
    </w:p>
    <w:p w14:paraId="15352AED" w14:textId="33BC91A0" w:rsidR="00257549" w:rsidRPr="001450AD" w:rsidRDefault="00257549" w:rsidP="00A82338">
      <w:pPr>
        <w:tabs>
          <w:tab w:val="left" w:pos="540"/>
        </w:tabs>
        <w:spacing w:line="204" w:lineRule="atLeast"/>
        <w:ind w:left="720"/>
        <w:rPr>
          <w:rFonts w:eastAsia="Calibri"/>
        </w:rPr>
      </w:pPr>
    </w:p>
    <w:p w14:paraId="642B848F" w14:textId="457589B0" w:rsidR="00257549" w:rsidRPr="001450AD" w:rsidRDefault="00257549" w:rsidP="00257549">
      <w:pPr>
        <w:ind w:firstLine="720"/>
        <w:rPr>
          <w:b/>
          <w:bCs/>
        </w:rPr>
      </w:pPr>
      <w:r w:rsidRPr="001450AD">
        <w:rPr>
          <w:b/>
          <w:bCs/>
        </w:rPr>
        <w:t xml:space="preserve">Team Member Benefits: </w:t>
      </w:r>
      <w:hyperlink r:id="rId5" w:history="1">
        <w:r w:rsidR="002303A4" w:rsidRPr="001450AD">
          <w:rPr>
            <w:rStyle w:val="Hyperlink"/>
            <w:b/>
            <w:bCs/>
          </w:rPr>
          <w:t>For More Information Click Here</w:t>
        </w:r>
      </w:hyperlink>
    </w:p>
    <w:p w14:paraId="4EF24469" w14:textId="77777777" w:rsidR="00E04837" w:rsidRDefault="00E04837" w:rsidP="00A82338"/>
    <w:p w14:paraId="3FC04052" w14:textId="77777777" w:rsidR="00BC3378" w:rsidRPr="001450AD" w:rsidRDefault="00BC3378" w:rsidP="00A82338"/>
    <w:p w14:paraId="460FE660" w14:textId="26CA39E9" w:rsidR="006D3ED0" w:rsidRPr="001450AD" w:rsidRDefault="006D3ED0" w:rsidP="00A82338">
      <w:pPr>
        <w:rPr>
          <w:b/>
        </w:rPr>
      </w:pPr>
      <w:r w:rsidRPr="001450AD">
        <w:tab/>
      </w:r>
      <w:r w:rsidRPr="001450AD">
        <w:rPr>
          <w:b/>
        </w:rPr>
        <w:t>Principal Duties:</w:t>
      </w:r>
    </w:p>
    <w:p w14:paraId="230986BE" w14:textId="014C33E0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>Perform Information Systems (IS) security audits of various computing platforms, including</w:t>
      </w:r>
      <w:r w:rsidR="003E3288" w:rsidRPr="001450AD">
        <w:rPr>
          <w:rFonts w:eastAsia="Calibri"/>
        </w:rPr>
        <w:t xml:space="preserve"> agency servers,</w:t>
      </w:r>
      <w:r w:rsidRPr="001450AD">
        <w:rPr>
          <w:rFonts w:eastAsia="Calibri"/>
        </w:rPr>
        <w:t xml:space="preserve"> computer networks</w:t>
      </w:r>
      <w:r w:rsidR="003E3288" w:rsidRPr="001450AD">
        <w:rPr>
          <w:rFonts w:eastAsia="Calibri"/>
        </w:rPr>
        <w:t>, and cloud services</w:t>
      </w:r>
      <w:r w:rsidRPr="001450AD">
        <w:rPr>
          <w:rFonts w:eastAsia="Calibri"/>
        </w:rPr>
        <w:t>, under the supervision of the Senior Information Systems Auditor.  This includes reviews of Windows, Linux, Oracle, MS-SQL</w:t>
      </w:r>
      <w:r w:rsidR="00E51B93">
        <w:rPr>
          <w:rFonts w:eastAsia="Calibri"/>
        </w:rPr>
        <w:t>, Palo Alto firewalls, Azure, AWS</w:t>
      </w:r>
      <w:r w:rsidRPr="001450AD">
        <w:rPr>
          <w:rFonts w:eastAsia="Calibri"/>
        </w:rPr>
        <w:t xml:space="preserve"> and other operating</w:t>
      </w:r>
      <w:r w:rsidR="00E51B93">
        <w:rPr>
          <w:rFonts w:eastAsia="Calibri"/>
        </w:rPr>
        <w:t>,</w:t>
      </w:r>
      <w:r w:rsidRPr="001450AD">
        <w:rPr>
          <w:rFonts w:eastAsia="Calibri"/>
        </w:rPr>
        <w:t xml:space="preserve"> database</w:t>
      </w:r>
      <w:r w:rsidR="00E51B93">
        <w:rPr>
          <w:rFonts w:eastAsia="Calibri"/>
        </w:rPr>
        <w:t>, network</w:t>
      </w:r>
      <w:r w:rsidR="00F20DEB">
        <w:rPr>
          <w:rFonts w:eastAsia="Calibri"/>
        </w:rPr>
        <w:t>,</w:t>
      </w:r>
      <w:r w:rsidRPr="001450AD">
        <w:rPr>
          <w:rFonts w:eastAsia="Calibri"/>
        </w:rPr>
        <w:t xml:space="preserve"> </w:t>
      </w:r>
      <w:r w:rsidR="00E51B93">
        <w:rPr>
          <w:rFonts w:eastAsia="Calibri"/>
        </w:rPr>
        <w:t xml:space="preserve">and cloud </w:t>
      </w:r>
      <w:r w:rsidRPr="001450AD">
        <w:rPr>
          <w:rFonts w:eastAsia="Calibri"/>
        </w:rPr>
        <w:t xml:space="preserve">systems. </w:t>
      </w:r>
    </w:p>
    <w:p w14:paraId="3F82DCF9" w14:textId="636EC10F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 xml:space="preserve">Perform IS security audits of </w:t>
      </w:r>
      <w:r w:rsidR="00E51B93" w:rsidRPr="001450AD">
        <w:rPr>
          <w:rFonts w:eastAsia="Calibri"/>
        </w:rPr>
        <w:t>state agency general control</w:t>
      </w:r>
      <w:r w:rsidR="00E51B93">
        <w:rPr>
          <w:rFonts w:eastAsia="Calibri"/>
        </w:rPr>
        <w:t>s and various</w:t>
      </w:r>
      <w:r w:rsidR="00E51B93" w:rsidRPr="001450AD">
        <w:rPr>
          <w:rFonts w:eastAsia="Calibri"/>
        </w:rPr>
        <w:t xml:space="preserve"> </w:t>
      </w:r>
      <w:r w:rsidRPr="001450AD">
        <w:rPr>
          <w:rFonts w:eastAsia="Calibri"/>
        </w:rPr>
        <w:t xml:space="preserve">security </w:t>
      </w:r>
      <w:r w:rsidR="003E3288" w:rsidRPr="001450AD">
        <w:rPr>
          <w:rFonts w:eastAsia="Calibri"/>
        </w:rPr>
        <w:t xml:space="preserve">software products </w:t>
      </w:r>
      <w:r w:rsidR="00E51B93">
        <w:rPr>
          <w:rFonts w:eastAsia="Calibri"/>
        </w:rPr>
        <w:t xml:space="preserve">including Active Directory, Crowdstrike, </w:t>
      </w:r>
      <w:r w:rsidR="00F20DEB">
        <w:rPr>
          <w:rFonts w:eastAsia="Calibri"/>
        </w:rPr>
        <w:t xml:space="preserve">and </w:t>
      </w:r>
      <w:r w:rsidR="00E51B93">
        <w:rPr>
          <w:rFonts w:eastAsia="Calibri"/>
        </w:rPr>
        <w:t>Tenable Nessus</w:t>
      </w:r>
      <w:r w:rsidRPr="001450AD">
        <w:rPr>
          <w:rFonts w:eastAsia="Calibri"/>
        </w:rPr>
        <w:t xml:space="preserve"> under the supervision of the Senior Information Systems Auditor.</w:t>
      </w:r>
    </w:p>
    <w:p w14:paraId="1A640DE8" w14:textId="77777777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>Collect, review, analyze and verify audit evidence.</w:t>
      </w:r>
    </w:p>
    <w:p w14:paraId="10C3E0DD" w14:textId="77777777" w:rsidR="00E51B93" w:rsidRPr="001450AD" w:rsidRDefault="00E51B93" w:rsidP="00E51B93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>Communicate effectively with staff members, agency personnel, and others.</w:t>
      </w:r>
    </w:p>
    <w:p w14:paraId="0B7641C5" w14:textId="26B4B042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 xml:space="preserve">Develop </w:t>
      </w:r>
      <w:r w:rsidR="00E51B93">
        <w:rPr>
          <w:rFonts w:eastAsia="Calibri"/>
        </w:rPr>
        <w:t xml:space="preserve">audit </w:t>
      </w:r>
      <w:r w:rsidRPr="001450AD">
        <w:rPr>
          <w:rFonts w:eastAsia="Calibri"/>
        </w:rPr>
        <w:t>findings that are significant and relevant to the audit objectives and make recommendations for improvement.</w:t>
      </w:r>
    </w:p>
    <w:p w14:paraId="52C5D6CA" w14:textId="77777777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>Prepare electronic working papers to document audit procedures performed.</w:t>
      </w:r>
    </w:p>
    <w:p w14:paraId="1A24DD6B" w14:textId="77777777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>Complete assignments within budgeted time and meet deadlines.</w:t>
      </w:r>
    </w:p>
    <w:p w14:paraId="5E1EE45E" w14:textId="77777777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>Write in a clear and concise manner.</w:t>
      </w:r>
    </w:p>
    <w:p w14:paraId="459460DD" w14:textId="77777777" w:rsidR="00A82338" w:rsidRPr="001450AD" w:rsidRDefault="00A82338" w:rsidP="00A82338">
      <w:pPr>
        <w:numPr>
          <w:ilvl w:val="0"/>
          <w:numId w:val="23"/>
        </w:numPr>
        <w:jc w:val="both"/>
        <w:rPr>
          <w:rFonts w:eastAsia="Calibri"/>
        </w:rPr>
      </w:pPr>
      <w:r w:rsidRPr="001450AD">
        <w:rPr>
          <w:rFonts w:eastAsia="Calibri"/>
        </w:rPr>
        <w:t>Maintain a professional image and conduct oneself in a manner that fosters a cooperative relationship with other office staff as well as agency personnel.</w:t>
      </w:r>
    </w:p>
    <w:p w14:paraId="7B886C45" w14:textId="77777777" w:rsidR="00E24215" w:rsidRPr="00E24215" w:rsidRDefault="00E24215" w:rsidP="00E24215">
      <w:pPr>
        <w:numPr>
          <w:ilvl w:val="0"/>
          <w:numId w:val="23"/>
        </w:numPr>
        <w:jc w:val="both"/>
        <w:rPr>
          <w:rFonts w:eastAsia="Calibri"/>
        </w:rPr>
      </w:pPr>
      <w:r w:rsidRPr="00E24215">
        <w:rPr>
          <w:rFonts w:eastAsia="Calibri"/>
        </w:rPr>
        <w:t>Conduct work at the OLA office and on-site at the agency under review.  Remote work from home is also permitted.</w:t>
      </w:r>
    </w:p>
    <w:p w14:paraId="2F30471E" w14:textId="77777777" w:rsidR="00867421" w:rsidRPr="001450AD" w:rsidRDefault="00867421" w:rsidP="00A82338">
      <w:pPr>
        <w:jc w:val="both"/>
      </w:pPr>
    </w:p>
    <w:p w14:paraId="2DFE39A7" w14:textId="09DABCD6" w:rsidR="00E60C51" w:rsidRPr="001450AD" w:rsidRDefault="006D3ED0" w:rsidP="00A82338">
      <w:pPr>
        <w:ind w:left="720"/>
        <w:rPr>
          <w:b/>
          <w:sz w:val="16"/>
          <w:szCs w:val="16"/>
        </w:rPr>
      </w:pPr>
      <w:r w:rsidRPr="001450AD">
        <w:rPr>
          <w:b/>
        </w:rPr>
        <w:t>Qualifications:</w:t>
      </w:r>
      <w:r w:rsidR="00A82338" w:rsidRPr="001450AD">
        <w:rPr>
          <w:b/>
        </w:rPr>
        <w:br/>
      </w:r>
    </w:p>
    <w:p w14:paraId="7E019981" w14:textId="540176AE" w:rsidR="00A82338" w:rsidRPr="001450AD" w:rsidRDefault="00A82338" w:rsidP="00A82338">
      <w:pPr>
        <w:tabs>
          <w:tab w:val="left" w:pos="360"/>
        </w:tabs>
        <w:ind w:left="720"/>
        <w:rPr>
          <w:b/>
        </w:rPr>
      </w:pPr>
      <w:r w:rsidRPr="001450AD">
        <w:rPr>
          <w:b/>
        </w:rPr>
        <w:t>Required</w:t>
      </w:r>
    </w:p>
    <w:p w14:paraId="1DDF069D" w14:textId="2AF14E7E" w:rsidR="00365E49" w:rsidRDefault="00A82338" w:rsidP="00365E49">
      <w:pPr>
        <w:numPr>
          <w:ilvl w:val="0"/>
          <w:numId w:val="24"/>
        </w:numPr>
        <w:autoSpaceDE/>
        <w:autoSpaceDN/>
        <w:adjustRightInd/>
        <w:ind w:left="1080"/>
      </w:pPr>
      <w:r w:rsidRPr="001450AD">
        <w:t>Bachelor’s degree in information technology or a related field from an accredited college or university g</w:t>
      </w:r>
      <w:r w:rsidR="00E0118F" w:rsidRPr="001450AD">
        <w:t>raduating no later than May 202</w:t>
      </w:r>
      <w:r w:rsidR="00365E49">
        <w:t>6</w:t>
      </w:r>
      <w:r w:rsidRPr="001450AD">
        <w:t>.</w:t>
      </w:r>
    </w:p>
    <w:p w14:paraId="3A0BA395" w14:textId="77777777" w:rsidR="001450AD" w:rsidRPr="001450AD" w:rsidRDefault="001450AD" w:rsidP="001450AD">
      <w:pPr>
        <w:autoSpaceDE/>
        <w:autoSpaceDN/>
        <w:adjustRightInd/>
        <w:ind w:left="1080"/>
        <w:rPr>
          <w:sz w:val="16"/>
          <w:szCs w:val="16"/>
        </w:rPr>
      </w:pPr>
    </w:p>
    <w:p w14:paraId="59474CB8" w14:textId="3E30B800" w:rsidR="00A82338" w:rsidRPr="001450AD" w:rsidRDefault="00A82338" w:rsidP="00A82338">
      <w:pPr>
        <w:tabs>
          <w:tab w:val="left" w:pos="360"/>
        </w:tabs>
        <w:ind w:left="360"/>
        <w:rPr>
          <w:b/>
        </w:rPr>
      </w:pPr>
      <w:r w:rsidRPr="001450AD">
        <w:rPr>
          <w:b/>
        </w:rPr>
        <w:tab/>
        <w:t>Desired</w:t>
      </w:r>
    </w:p>
    <w:p w14:paraId="1F5707F0" w14:textId="50B2D9DC" w:rsidR="00A82338" w:rsidRPr="001450AD" w:rsidRDefault="00A82338" w:rsidP="00A82338">
      <w:pPr>
        <w:numPr>
          <w:ilvl w:val="0"/>
          <w:numId w:val="24"/>
        </w:numPr>
        <w:autoSpaceDE/>
        <w:autoSpaceDN/>
        <w:adjustRightInd/>
        <w:ind w:left="1080"/>
      </w:pPr>
      <w:r w:rsidRPr="001450AD">
        <w:t xml:space="preserve">Strong analytical and critical thinking skills </w:t>
      </w:r>
    </w:p>
    <w:p w14:paraId="68D8348A" w14:textId="608CA3D6" w:rsidR="00A82338" w:rsidRPr="001450AD" w:rsidRDefault="00A82338" w:rsidP="00A82338">
      <w:pPr>
        <w:numPr>
          <w:ilvl w:val="0"/>
          <w:numId w:val="24"/>
        </w:numPr>
        <w:autoSpaceDE/>
        <w:autoSpaceDN/>
        <w:adjustRightInd/>
        <w:ind w:left="1080"/>
      </w:pPr>
      <w:r w:rsidRPr="001450AD">
        <w:t xml:space="preserve">Excellent verbal and written communication skills </w:t>
      </w:r>
    </w:p>
    <w:p w14:paraId="49646E5F" w14:textId="665FE452" w:rsidR="00A82338" w:rsidRPr="001450AD" w:rsidRDefault="00A82338" w:rsidP="00A82338">
      <w:pPr>
        <w:numPr>
          <w:ilvl w:val="0"/>
          <w:numId w:val="24"/>
        </w:numPr>
        <w:autoSpaceDE/>
        <w:autoSpaceDN/>
        <w:adjustRightInd/>
        <w:ind w:left="1080"/>
      </w:pPr>
      <w:r w:rsidRPr="001450AD">
        <w:t xml:space="preserve">Ability to learn quickly </w:t>
      </w:r>
    </w:p>
    <w:p w14:paraId="2CEAFCFE" w14:textId="3B84C592" w:rsidR="00A82338" w:rsidRPr="001450AD" w:rsidRDefault="00A82338" w:rsidP="00A82338">
      <w:pPr>
        <w:numPr>
          <w:ilvl w:val="0"/>
          <w:numId w:val="24"/>
        </w:numPr>
        <w:autoSpaceDE/>
        <w:autoSpaceDN/>
        <w:adjustRightInd/>
        <w:ind w:left="1080"/>
      </w:pPr>
      <w:r w:rsidRPr="001450AD">
        <w:t xml:space="preserve">Ability to work independently and contribute to a team effort </w:t>
      </w:r>
    </w:p>
    <w:p w14:paraId="4DF864E1" w14:textId="7C3328D3" w:rsidR="00A82338" w:rsidRPr="001450AD" w:rsidRDefault="00A82338" w:rsidP="00A82338">
      <w:pPr>
        <w:numPr>
          <w:ilvl w:val="0"/>
          <w:numId w:val="24"/>
        </w:numPr>
        <w:autoSpaceDE/>
        <w:autoSpaceDN/>
        <w:adjustRightInd/>
        <w:ind w:left="1080"/>
      </w:pPr>
      <w:r w:rsidRPr="001450AD">
        <w:t xml:space="preserve">Initiative </w:t>
      </w:r>
    </w:p>
    <w:p w14:paraId="4D42E5F4" w14:textId="2263DB55" w:rsidR="00A82338" w:rsidRDefault="00A82338" w:rsidP="00A82338">
      <w:pPr>
        <w:numPr>
          <w:ilvl w:val="0"/>
          <w:numId w:val="24"/>
        </w:numPr>
        <w:autoSpaceDE/>
        <w:autoSpaceDN/>
        <w:adjustRightInd/>
        <w:ind w:left="1080"/>
        <w:rPr>
          <w:sz w:val="22"/>
          <w:szCs w:val="22"/>
        </w:rPr>
      </w:pPr>
      <w:r w:rsidRPr="001450AD">
        <w:t>Ability to adapt to changing work locations and setting</w:t>
      </w:r>
      <w:r w:rsidR="001450AD">
        <w:rPr>
          <w:sz w:val="22"/>
          <w:szCs w:val="22"/>
        </w:rPr>
        <w:t>s</w:t>
      </w:r>
      <w:r w:rsidRPr="00A82338">
        <w:rPr>
          <w:sz w:val="22"/>
          <w:szCs w:val="22"/>
        </w:rPr>
        <w:t xml:space="preserve"> </w:t>
      </w:r>
    </w:p>
    <w:p w14:paraId="5CEE4E76" w14:textId="575B7720" w:rsidR="00365E49" w:rsidRPr="00A82338" w:rsidRDefault="00365E49" w:rsidP="00A82338">
      <w:pPr>
        <w:numPr>
          <w:ilvl w:val="0"/>
          <w:numId w:val="24"/>
        </w:numPr>
        <w:autoSpaceDE/>
        <w:autoSpaceDN/>
        <w:adjustRightInd/>
        <w:ind w:left="1080"/>
        <w:rPr>
          <w:sz w:val="22"/>
          <w:szCs w:val="22"/>
        </w:rPr>
      </w:pPr>
      <w:r w:rsidRPr="001450A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5DFC22" wp14:editId="7BF6E8FF">
                <wp:simplePos x="0" y="0"/>
                <wp:positionH relativeFrom="margin">
                  <wp:posOffset>787400</wp:posOffset>
                </wp:positionH>
                <wp:positionV relativeFrom="paragraph">
                  <wp:posOffset>657225</wp:posOffset>
                </wp:positionV>
                <wp:extent cx="4505325" cy="8382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3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36D44" w14:textId="15A6930F" w:rsidR="00A82338" w:rsidRPr="003E3288" w:rsidRDefault="00A82338" w:rsidP="00A8233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E328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Send resume and unofficial transcripts </w:t>
                            </w:r>
                            <w:r w:rsidR="003E3288" w:rsidRPr="003E3288">
                              <w:rPr>
                                <w:b/>
                                <w:sz w:val="22"/>
                                <w:szCs w:val="22"/>
                              </w:rPr>
                              <w:t xml:space="preserve">(required for consideration) </w:t>
                            </w:r>
                            <w:r w:rsidRPr="003E3288">
                              <w:rPr>
                                <w:b/>
                                <w:sz w:val="22"/>
                                <w:szCs w:val="22"/>
                              </w:rPr>
                              <w:t>to:</w:t>
                            </w:r>
                          </w:p>
                          <w:p w14:paraId="4383C7A8" w14:textId="72B2A450" w:rsidR="00A82338" w:rsidRPr="00A82338" w:rsidRDefault="00A82338" w:rsidP="00A82338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A82338">
                              <w:rPr>
                                <w:sz w:val="22"/>
                                <w:szCs w:val="22"/>
                              </w:rPr>
                              <w:t>Office of Legislative Audits</w:t>
                            </w:r>
                          </w:p>
                          <w:p w14:paraId="792CE477" w14:textId="77777777" w:rsidR="001B7673" w:rsidRDefault="00A82338" w:rsidP="001B7673">
                            <w:pPr>
                              <w:jc w:val="center"/>
                            </w:pPr>
                            <w:r w:rsidRPr="00A82338">
                              <w:rPr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6" w:history="1">
                              <w:r w:rsidR="001B7673" w:rsidRPr="00846E3A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jobs@ola.maryland.gov</w:t>
                              </w:r>
                            </w:hyperlink>
                          </w:p>
                          <w:p w14:paraId="1BA3D3E7" w14:textId="296DED14" w:rsidR="001B7673" w:rsidRDefault="001B7673" w:rsidP="001B7673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Indicate applying for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Staff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Information Systems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Auditor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position</w:t>
                            </w:r>
                          </w:p>
                          <w:p w14:paraId="1E9D86CF" w14:textId="4E586998" w:rsidR="00A82338" w:rsidRDefault="00A8233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DF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2pt;margin-top:51.75pt;width:354.75pt;height:6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" stroked="f">
                <v:textbox>
                  <w:txbxContent>
                    <w:p w14:paraId="69036D44" w14:textId="15A6930F" w:rsidR="00A82338" w:rsidRPr="003E3288" w:rsidRDefault="00A82338" w:rsidP="00A82338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3E3288">
                        <w:rPr>
                          <w:b/>
                          <w:sz w:val="22"/>
                          <w:szCs w:val="22"/>
                        </w:rPr>
                        <w:t xml:space="preserve">Send resume and unofficial transcripts </w:t>
                      </w:r>
                      <w:r w:rsidR="003E3288" w:rsidRPr="003E3288">
                        <w:rPr>
                          <w:b/>
                          <w:sz w:val="22"/>
                          <w:szCs w:val="22"/>
                        </w:rPr>
                        <w:t xml:space="preserve">(required for consideration) </w:t>
                      </w:r>
                      <w:r w:rsidRPr="003E3288">
                        <w:rPr>
                          <w:b/>
                          <w:sz w:val="22"/>
                          <w:szCs w:val="22"/>
                        </w:rPr>
                        <w:t>to:</w:t>
                      </w:r>
                    </w:p>
                    <w:p w14:paraId="4383C7A8" w14:textId="72B2A450" w:rsidR="00A82338" w:rsidRPr="00A82338" w:rsidRDefault="00A82338" w:rsidP="00A82338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A82338">
                        <w:rPr>
                          <w:sz w:val="22"/>
                          <w:szCs w:val="22"/>
                        </w:rPr>
                        <w:t>Office of Legislative Audits</w:t>
                      </w:r>
                    </w:p>
                    <w:p w14:paraId="792CE477" w14:textId="77777777" w:rsidR="001B7673" w:rsidRDefault="00A82338" w:rsidP="001B7673">
                      <w:pPr>
                        <w:jc w:val="center"/>
                      </w:pPr>
                      <w:r w:rsidRPr="00A82338">
                        <w:rPr>
                          <w:sz w:val="22"/>
                          <w:szCs w:val="22"/>
                        </w:rPr>
                        <w:t xml:space="preserve">Email: </w:t>
                      </w:r>
                      <w:hyperlink r:id="rId7" w:history="1">
                        <w:r w:rsidR="001B7673" w:rsidRPr="00846E3A">
                          <w:rPr>
                            <w:rStyle w:val="Hyperlink"/>
                            <w:sz w:val="22"/>
                            <w:szCs w:val="22"/>
                          </w:rPr>
                          <w:t>jobs@ola.maryland.gov</w:t>
                        </w:r>
                      </w:hyperlink>
                    </w:p>
                    <w:p w14:paraId="1BA3D3E7" w14:textId="296DED14" w:rsidR="001B7673" w:rsidRDefault="001B7673" w:rsidP="001B7673">
                      <w:pPr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Indicate applying for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Staff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Information Systems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Auditor</w:t>
                      </w:r>
                      <w:r>
                        <w:rPr>
                          <w:sz w:val="22"/>
                          <w:szCs w:val="22"/>
                        </w:rPr>
                        <w:t xml:space="preserve"> position</w:t>
                      </w:r>
                    </w:p>
                    <w:p w14:paraId="1E9D86CF" w14:textId="4E586998" w:rsidR="00A82338" w:rsidRDefault="00A82338"/>
                  </w:txbxContent>
                </v:textbox>
                <w10:wrap anchorx="margin"/>
              </v:shape>
            </w:pict>
          </mc:Fallback>
        </mc:AlternateContent>
      </w:r>
      <w:r w:rsidRPr="001450AD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2A4491" wp14:editId="74948AFA">
                <wp:simplePos x="0" y="0"/>
                <wp:positionH relativeFrom="column">
                  <wp:posOffset>6204585</wp:posOffset>
                </wp:positionH>
                <wp:positionV relativeFrom="paragraph">
                  <wp:posOffset>2171065</wp:posOffset>
                </wp:positionV>
                <wp:extent cx="809625" cy="276225"/>
                <wp:effectExtent l="0" t="0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C02FA" w14:textId="3A1235E0" w:rsidR="00A82338" w:rsidRPr="00A82338" w:rsidRDefault="00E0118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August</w:t>
                            </w:r>
                            <w:r w:rsidR="00A82338" w:rsidRPr="00A82338">
                              <w:rPr>
                                <w:sz w:val="16"/>
                                <w:szCs w:val="16"/>
                              </w:rPr>
                              <w:t xml:space="preserve"> 202</w:t>
                            </w:r>
                            <w:r w:rsidR="00365E49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4491" id="_x0000_s1027" type="#_x0000_t202" style="position:absolute;left:0;text-align:left;margin-left:488.55pt;margin-top:170.95pt;width:63.75pt;height:21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" stroked="f">
                <v:textbox>
                  <w:txbxContent>
                    <w:p w14:paraId="0F4C02FA" w14:textId="3A1235E0" w:rsidR="00A82338" w:rsidRPr="00A82338" w:rsidRDefault="00E0118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August</w:t>
                      </w:r>
                      <w:r w:rsidR="00A82338" w:rsidRPr="00A82338">
                        <w:rPr>
                          <w:sz w:val="16"/>
                          <w:szCs w:val="16"/>
                        </w:rPr>
                        <w:t xml:space="preserve"> 202</w:t>
                      </w:r>
                      <w:r w:rsidR="00365E49">
                        <w:rPr>
                          <w:sz w:val="16"/>
                          <w:szCs w:val="1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1450AD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3696A64" wp14:editId="2B279C5E">
                <wp:simplePos x="0" y="0"/>
                <wp:positionH relativeFrom="margin">
                  <wp:posOffset>-270510</wp:posOffset>
                </wp:positionH>
                <wp:positionV relativeFrom="paragraph">
                  <wp:posOffset>1637030</wp:posOffset>
                </wp:positionV>
                <wp:extent cx="7513608" cy="1404620"/>
                <wp:effectExtent l="0" t="0" r="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3608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BF5B5" w14:textId="689FAD9B" w:rsidR="00A82338" w:rsidRPr="00A82338" w:rsidRDefault="00A823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D5EC4">
                              <w:rPr>
                                <w:sz w:val="20"/>
                                <w:szCs w:val="20"/>
                              </w:rPr>
                              <w:t>The Department of Legislative Services is an equal employment opportunity employer and will not discriminate against any employee or applicant for employment in a manner that violates law, regulation, or legislative policy.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96A64" id="_x0000_s1028" type="#_x0000_t202" style="position:absolute;left:0;text-align:left;margin-left:-21.3pt;margin-top:128.9pt;width:591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" stroked="f">
                <v:textbox style="mso-fit-shape-to-text:t">
                  <w:txbxContent>
                    <w:p w14:paraId="080BF5B5" w14:textId="689FAD9B" w:rsidR="00A82338" w:rsidRPr="00A82338" w:rsidRDefault="00A82338">
                      <w:pPr>
                        <w:rPr>
                          <w:sz w:val="20"/>
                          <w:szCs w:val="20"/>
                        </w:rPr>
                      </w:pPr>
                      <w:r w:rsidRPr="004D5EC4">
                        <w:rPr>
                          <w:sz w:val="20"/>
                          <w:szCs w:val="20"/>
                        </w:rPr>
                        <w:t>The Department of Legislative Services is an equal employment opportunity employer and will not discriminate against any employee or applicant for employment in a manner that violates law, regulation, or legislative policy.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378">
        <w:t>E</w:t>
      </w:r>
      <w:r>
        <w:t>xperience conducting information systems audits preferred</w:t>
      </w:r>
    </w:p>
    <w:sectPr w:rsidR="00365E49" w:rsidRPr="00A82338" w:rsidSect="00BC3378">
      <w:type w:val="continuous"/>
      <w:pgSz w:w="12240" w:h="20160" w:code="5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0EA4E0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3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1D735A8"/>
    <w:multiLevelType w:val="hybridMultilevel"/>
    <w:tmpl w:val="7C52C7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A45FE5"/>
    <w:multiLevelType w:val="hybridMultilevel"/>
    <w:tmpl w:val="243EE6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2611F2"/>
    <w:multiLevelType w:val="hybridMultilevel"/>
    <w:tmpl w:val="51F473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F303E1"/>
    <w:multiLevelType w:val="hybridMultilevel"/>
    <w:tmpl w:val="93D4C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8B01F6"/>
    <w:multiLevelType w:val="hybridMultilevel"/>
    <w:tmpl w:val="B726C44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168461A"/>
    <w:multiLevelType w:val="multilevel"/>
    <w:tmpl w:val="86DE8EE6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756B9"/>
    <w:multiLevelType w:val="hybridMultilevel"/>
    <w:tmpl w:val="86DE8EE6"/>
    <w:lvl w:ilvl="0" w:tplc="132000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B6C676A"/>
    <w:multiLevelType w:val="hybridMultilevel"/>
    <w:tmpl w:val="131EC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947065"/>
    <w:multiLevelType w:val="hybridMultilevel"/>
    <w:tmpl w:val="588C82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ED3C60"/>
    <w:multiLevelType w:val="hybridMultilevel"/>
    <w:tmpl w:val="D48C978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0960AC"/>
    <w:multiLevelType w:val="hybridMultilevel"/>
    <w:tmpl w:val="C888BBC0"/>
    <w:lvl w:ilvl="0" w:tplc="132000E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4A4FEB"/>
    <w:multiLevelType w:val="hybridMultilevel"/>
    <w:tmpl w:val="5D3E6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70468"/>
    <w:multiLevelType w:val="hybridMultilevel"/>
    <w:tmpl w:val="6660F06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C15FFF"/>
    <w:multiLevelType w:val="hybridMultilevel"/>
    <w:tmpl w:val="16784D58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5310C96"/>
    <w:multiLevelType w:val="hybridMultilevel"/>
    <w:tmpl w:val="15CC7B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DA5C0A"/>
    <w:multiLevelType w:val="hybridMultilevel"/>
    <w:tmpl w:val="3DCAF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5B2F85"/>
    <w:multiLevelType w:val="hybridMultilevel"/>
    <w:tmpl w:val="6B562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FC2A7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B62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D42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6E85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D813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A4B2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A217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A3C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3055F3"/>
    <w:multiLevelType w:val="hybridMultilevel"/>
    <w:tmpl w:val="B33C85C2"/>
    <w:lvl w:ilvl="0" w:tplc="0409000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A7323F"/>
    <w:multiLevelType w:val="hybridMultilevel"/>
    <w:tmpl w:val="A426B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1A0CE5"/>
    <w:multiLevelType w:val="hybridMultilevel"/>
    <w:tmpl w:val="B50072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EE2F76"/>
    <w:multiLevelType w:val="hybridMultilevel"/>
    <w:tmpl w:val="186A0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9A5663"/>
    <w:multiLevelType w:val="hybridMultilevel"/>
    <w:tmpl w:val="B5A04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F457E5"/>
    <w:multiLevelType w:val="hybridMultilevel"/>
    <w:tmpl w:val="0854EE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1F2EEB"/>
    <w:multiLevelType w:val="hybridMultilevel"/>
    <w:tmpl w:val="9D8C9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212427">
    <w:abstractNumId w:val="0"/>
    <w:lvlOverride w:ilvl="0">
      <w:lvl w:ilvl="0">
        <w:numFmt w:val="bullet"/>
        <w:lvlText w:val="$"/>
        <w:legacy w:legacy="1" w:legacySpace="0" w:legacyIndent="720"/>
        <w:lvlJc w:val="left"/>
        <w:pPr>
          <w:ind w:left="720" w:hanging="720"/>
        </w:pPr>
        <w:rPr>
          <w:rFonts w:ascii="WP TypographicSymbols" w:hAnsi="WP TypographicSymbols" w:hint="default"/>
        </w:rPr>
      </w:lvl>
    </w:lvlOverride>
  </w:num>
  <w:num w:numId="2" w16cid:durableId="1652101856">
    <w:abstractNumId w:val="26"/>
  </w:num>
  <w:num w:numId="3" w16cid:durableId="991182756">
    <w:abstractNumId w:val="13"/>
  </w:num>
  <w:num w:numId="4" w16cid:durableId="2074156011">
    <w:abstractNumId w:val="4"/>
  </w:num>
  <w:num w:numId="5" w16cid:durableId="677847907">
    <w:abstractNumId w:val="17"/>
  </w:num>
  <w:num w:numId="6" w16cid:durableId="599292630">
    <w:abstractNumId w:val="23"/>
  </w:num>
  <w:num w:numId="7" w16cid:durableId="1388259826">
    <w:abstractNumId w:val="8"/>
  </w:num>
  <w:num w:numId="8" w16cid:durableId="2019237810">
    <w:abstractNumId w:val="12"/>
  </w:num>
  <w:num w:numId="9" w16cid:durableId="1661691484">
    <w:abstractNumId w:val="6"/>
  </w:num>
  <w:num w:numId="10" w16cid:durableId="1945531166">
    <w:abstractNumId w:val="21"/>
  </w:num>
  <w:num w:numId="11" w16cid:durableId="1381712620">
    <w:abstractNumId w:val="14"/>
  </w:num>
  <w:num w:numId="12" w16cid:durableId="1431395442">
    <w:abstractNumId w:val="10"/>
  </w:num>
  <w:num w:numId="13" w16cid:durableId="955407365">
    <w:abstractNumId w:val="9"/>
  </w:num>
  <w:num w:numId="14" w16cid:durableId="855965699">
    <w:abstractNumId w:val="5"/>
  </w:num>
  <w:num w:numId="15" w16cid:durableId="2110538343">
    <w:abstractNumId w:val="16"/>
  </w:num>
  <w:num w:numId="16" w16cid:durableId="197088870">
    <w:abstractNumId w:val="19"/>
  </w:num>
  <w:num w:numId="17" w16cid:durableId="1365597739">
    <w:abstractNumId w:val="25"/>
  </w:num>
  <w:num w:numId="18" w16cid:durableId="1176379621">
    <w:abstractNumId w:val="22"/>
  </w:num>
  <w:num w:numId="19" w16cid:durableId="1616330992">
    <w:abstractNumId w:val="7"/>
  </w:num>
  <w:num w:numId="20" w16cid:durableId="1074863938">
    <w:abstractNumId w:val="15"/>
  </w:num>
  <w:num w:numId="21" w16cid:durableId="1492024234">
    <w:abstractNumId w:val="24"/>
  </w:num>
  <w:num w:numId="22" w16cid:durableId="430589832">
    <w:abstractNumId w:val="11"/>
  </w:num>
  <w:num w:numId="23" w16cid:durableId="337732930">
    <w:abstractNumId w:val="18"/>
  </w:num>
  <w:num w:numId="24" w16cid:durableId="1021781098">
    <w:abstractNumId w:val="27"/>
  </w:num>
  <w:num w:numId="25" w16cid:durableId="38556431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3D"/>
    <w:rsid w:val="000105C2"/>
    <w:rsid w:val="000166A0"/>
    <w:rsid w:val="000378F3"/>
    <w:rsid w:val="000428F5"/>
    <w:rsid w:val="00070251"/>
    <w:rsid w:val="000712BF"/>
    <w:rsid w:val="00086BBD"/>
    <w:rsid w:val="00087BE7"/>
    <w:rsid w:val="00091848"/>
    <w:rsid w:val="0009186A"/>
    <w:rsid w:val="000A573D"/>
    <w:rsid w:val="00110A74"/>
    <w:rsid w:val="00114DEB"/>
    <w:rsid w:val="001203BC"/>
    <w:rsid w:val="001230C2"/>
    <w:rsid w:val="00127ECB"/>
    <w:rsid w:val="001450AD"/>
    <w:rsid w:val="001562E5"/>
    <w:rsid w:val="001A25B9"/>
    <w:rsid w:val="001B7673"/>
    <w:rsid w:val="001C6C32"/>
    <w:rsid w:val="001D25EE"/>
    <w:rsid w:val="001E3E10"/>
    <w:rsid w:val="001F387A"/>
    <w:rsid w:val="002303A4"/>
    <w:rsid w:val="0023500E"/>
    <w:rsid w:val="002450F1"/>
    <w:rsid w:val="00256A5E"/>
    <w:rsid w:val="00257549"/>
    <w:rsid w:val="00266541"/>
    <w:rsid w:val="00266FD0"/>
    <w:rsid w:val="002A1C93"/>
    <w:rsid w:val="00333250"/>
    <w:rsid w:val="00365E49"/>
    <w:rsid w:val="003860DB"/>
    <w:rsid w:val="00394A1F"/>
    <w:rsid w:val="003C3C19"/>
    <w:rsid w:val="003D4280"/>
    <w:rsid w:val="003E3288"/>
    <w:rsid w:val="003E4FD0"/>
    <w:rsid w:val="003F5B5F"/>
    <w:rsid w:val="00427B2F"/>
    <w:rsid w:val="00464889"/>
    <w:rsid w:val="00467B4B"/>
    <w:rsid w:val="00476A22"/>
    <w:rsid w:val="004A32C3"/>
    <w:rsid w:val="004D13E7"/>
    <w:rsid w:val="00527617"/>
    <w:rsid w:val="0055625E"/>
    <w:rsid w:val="005F3F44"/>
    <w:rsid w:val="00610099"/>
    <w:rsid w:val="00622FE2"/>
    <w:rsid w:val="00641389"/>
    <w:rsid w:val="00672A54"/>
    <w:rsid w:val="00697203"/>
    <w:rsid w:val="006D3ED0"/>
    <w:rsid w:val="006E2B04"/>
    <w:rsid w:val="006E7153"/>
    <w:rsid w:val="006F1973"/>
    <w:rsid w:val="00713385"/>
    <w:rsid w:val="007248DC"/>
    <w:rsid w:val="007A0D09"/>
    <w:rsid w:val="007B57D3"/>
    <w:rsid w:val="00815516"/>
    <w:rsid w:val="0083748E"/>
    <w:rsid w:val="00867421"/>
    <w:rsid w:val="008718CF"/>
    <w:rsid w:val="008800B7"/>
    <w:rsid w:val="008A2E80"/>
    <w:rsid w:val="008A4D96"/>
    <w:rsid w:val="008A611F"/>
    <w:rsid w:val="0091555C"/>
    <w:rsid w:val="009544B3"/>
    <w:rsid w:val="00974AC7"/>
    <w:rsid w:val="009A544B"/>
    <w:rsid w:val="009C654B"/>
    <w:rsid w:val="00A00866"/>
    <w:rsid w:val="00A24F76"/>
    <w:rsid w:val="00A3573B"/>
    <w:rsid w:val="00A36D94"/>
    <w:rsid w:val="00A816BC"/>
    <w:rsid w:val="00A82338"/>
    <w:rsid w:val="00AE6C49"/>
    <w:rsid w:val="00B85E1B"/>
    <w:rsid w:val="00B872F1"/>
    <w:rsid w:val="00B94D05"/>
    <w:rsid w:val="00BC1169"/>
    <w:rsid w:val="00BC3378"/>
    <w:rsid w:val="00C01131"/>
    <w:rsid w:val="00C26206"/>
    <w:rsid w:val="00CB50C2"/>
    <w:rsid w:val="00D13396"/>
    <w:rsid w:val="00D17093"/>
    <w:rsid w:val="00D94E26"/>
    <w:rsid w:val="00DB486D"/>
    <w:rsid w:val="00DD12C2"/>
    <w:rsid w:val="00DD2C79"/>
    <w:rsid w:val="00E0118F"/>
    <w:rsid w:val="00E02483"/>
    <w:rsid w:val="00E04837"/>
    <w:rsid w:val="00E05F8B"/>
    <w:rsid w:val="00E24215"/>
    <w:rsid w:val="00E30E3C"/>
    <w:rsid w:val="00E4045D"/>
    <w:rsid w:val="00E423E7"/>
    <w:rsid w:val="00E512F0"/>
    <w:rsid w:val="00E51B93"/>
    <w:rsid w:val="00E51CAE"/>
    <w:rsid w:val="00E60C51"/>
    <w:rsid w:val="00EA2285"/>
    <w:rsid w:val="00EB36D3"/>
    <w:rsid w:val="00EC3A9D"/>
    <w:rsid w:val="00F20DEB"/>
    <w:rsid w:val="00F33CC0"/>
    <w:rsid w:val="00F4122D"/>
    <w:rsid w:val="00F63DA0"/>
    <w:rsid w:val="00F819B4"/>
    <w:rsid w:val="00F93C5A"/>
    <w:rsid w:val="00FB1CC5"/>
    <w:rsid w:val="00FC2813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DD6811"/>
  <w15:chartTrackingRefBased/>
  <w15:docId w15:val="{2B96D14E-C3A4-433F-A209-F8B6AF0F1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7133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87B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3F44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4FD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712B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65E4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ola.maryland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bs@ola.maryland.gov" TargetMode="External"/><Relationship Id="rId5" Type="http://schemas.openxmlformats.org/officeDocument/2006/relationships/hyperlink" Target="https://ola.maryland.gov/careers/benefi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MGA</Company>
  <LinksUpToDate>false</LinksUpToDate>
  <CharactersWithSpaces>2293</CharactersWithSpaces>
  <SharedDoc>false</SharedDoc>
  <HLinks>
    <vt:vector size="6" baseType="variant">
      <vt:variant>
        <vt:i4>5046357</vt:i4>
      </vt:variant>
      <vt:variant>
        <vt:i4>0</vt:i4>
      </vt:variant>
      <vt:variant>
        <vt:i4>0</vt:i4>
      </vt:variant>
      <vt:variant>
        <vt:i4>5</vt:i4>
      </vt:variant>
      <vt:variant>
        <vt:lpwstr>mailto:jobs@hr@mlis.state.md.us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Sargent</dc:creator>
  <cp:keywords/>
  <cp:lastModifiedBy>Blocher-Moran, Jackie</cp:lastModifiedBy>
  <cp:revision>5</cp:revision>
  <cp:lastPrinted>2022-02-09T13:37:00Z</cp:lastPrinted>
  <dcterms:created xsi:type="dcterms:W3CDTF">2025-08-06T17:03:00Z</dcterms:created>
  <dcterms:modified xsi:type="dcterms:W3CDTF">2025-08-11T13:16:00Z</dcterms:modified>
</cp:coreProperties>
</file>